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4C6" w:rsidRDefault="003444C6" w:rsidP="003444C6">
      <w:pPr>
        <w:pStyle w:val="a4"/>
        <w:rPr>
          <w:rFonts w:ascii="Times New Roman" w:eastAsia="Times New Roman" w:hAnsi="Times New Roman" w:cs="Times New Roman"/>
        </w:rPr>
      </w:pPr>
    </w:p>
    <w:p w:rsidR="00EB4C21" w:rsidRPr="00B9181D" w:rsidRDefault="003444C6" w:rsidP="00B9181D">
      <w:pPr>
        <w:pStyle w:val="a4"/>
        <w:ind w:left="5954" w:hanging="851"/>
        <w:rPr>
          <w:rFonts w:ascii="Times New Roman" w:eastAsia="Times New Roman" w:hAnsi="Times New Roman" w:cs="Times New Roman"/>
          <w:sz w:val="28"/>
          <w:szCs w:val="28"/>
        </w:rPr>
      </w:pPr>
      <w:r w:rsidRPr="00B9181D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BA07C2" w:rsidRPr="007A6A6B" w:rsidRDefault="003444C6" w:rsidP="007A6A6B">
      <w:pPr>
        <w:pStyle w:val="a4"/>
        <w:ind w:left="5954" w:hanging="851"/>
        <w:rPr>
          <w:rFonts w:ascii="Times New Roman" w:eastAsia="Times New Roman" w:hAnsi="Times New Roman" w:cs="Times New Roman"/>
          <w:sz w:val="28"/>
          <w:szCs w:val="28"/>
        </w:rPr>
      </w:pPr>
      <w:r w:rsidRPr="00B9181D">
        <w:rPr>
          <w:rFonts w:ascii="Times New Roman" w:eastAsia="Times New Roman" w:hAnsi="Times New Roman" w:cs="Times New Roman"/>
          <w:sz w:val="28"/>
          <w:szCs w:val="28"/>
        </w:rPr>
        <w:t>к приказу</w:t>
      </w:r>
      <w:r w:rsidR="00E044A4" w:rsidRPr="00B91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4C21" w:rsidRPr="00B9181D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B07B54">
        <w:rPr>
          <w:rFonts w:ascii="Times New Roman" w:eastAsia="Times New Roman" w:hAnsi="Times New Roman" w:cs="Times New Roman"/>
          <w:sz w:val="28"/>
          <w:szCs w:val="28"/>
        </w:rPr>
        <w:t xml:space="preserve">37 </w:t>
      </w:r>
      <w:r w:rsidR="00B9181D" w:rsidRPr="00B9181D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B07B54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B9181D">
        <w:rPr>
          <w:rFonts w:ascii="Times New Roman" w:eastAsia="Times New Roman" w:hAnsi="Times New Roman" w:cs="Times New Roman"/>
          <w:sz w:val="28"/>
          <w:szCs w:val="28"/>
        </w:rPr>
        <w:t>.</w:t>
      </w:r>
      <w:r w:rsidR="00B07B54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9181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E044A4" w:rsidRPr="00B9181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9181D">
        <w:rPr>
          <w:rFonts w:ascii="Times New Roman" w:eastAsia="Times New Roman" w:hAnsi="Times New Roman" w:cs="Times New Roman"/>
          <w:sz w:val="28"/>
          <w:szCs w:val="28"/>
        </w:rPr>
        <w:t>г</w:t>
      </w:r>
      <w:r w:rsidR="00B918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44C6" w:rsidRPr="00EB4C21" w:rsidRDefault="003444C6" w:rsidP="00B9181D">
      <w:pPr>
        <w:pStyle w:val="a4"/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4C21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B9181D" w:rsidRDefault="003444C6" w:rsidP="00EB4C21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1A16FF">
        <w:rPr>
          <w:rFonts w:ascii="Times New Roman" w:eastAsia="Times New Roman" w:hAnsi="Times New Roman" w:cs="Times New Roman"/>
          <w:b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A16FF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комиссии по противодействию коррупции </w:t>
      </w:r>
    </w:p>
    <w:p w:rsidR="003444C6" w:rsidRDefault="003444C6" w:rsidP="00B9181D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16FF">
        <w:rPr>
          <w:rFonts w:ascii="Times New Roman" w:eastAsia="Times New Roman" w:hAnsi="Times New Roman" w:cs="Times New Roman"/>
          <w:b/>
          <w:sz w:val="28"/>
          <w:szCs w:val="28"/>
        </w:rPr>
        <w:t>в ГБУСОН РО</w:t>
      </w:r>
      <w:r w:rsidR="00B918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A16FF">
        <w:rPr>
          <w:rFonts w:ascii="Times New Roman" w:eastAsia="Times New Roman" w:hAnsi="Times New Roman" w:cs="Times New Roman"/>
          <w:b/>
          <w:sz w:val="28"/>
          <w:szCs w:val="28"/>
        </w:rPr>
        <w:t xml:space="preserve">«СРЦ </w:t>
      </w:r>
      <w:r w:rsidR="00EB4C21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Пролетарского района» </w:t>
      </w:r>
      <w:r w:rsidRPr="001A16FF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A16FF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7A6A6B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1A16F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305C6F" w:rsidRPr="00305C6F" w:rsidRDefault="00305C6F" w:rsidP="00305C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4820"/>
        <w:gridCol w:w="1983"/>
        <w:gridCol w:w="1850"/>
      </w:tblGrid>
      <w:tr w:rsidR="00305C6F" w:rsidRPr="00305C6F" w:rsidTr="007A6A6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305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05C6F" w:rsidRPr="00305C6F" w:rsidRDefault="00305C6F" w:rsidP="00305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30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305C6F" w:rsidRPr="00305C6F" w:rsidRDefault="00305C6F" w:rsidP="0030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  <w:p w:rsidR="00305C6F" w:rsidRPr="00305C6F" w:rsidRDefault="00305C6F" w:rsidP="0030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30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305C6F" w:rsidRPr="00305C6F" w:rsidRDefault="00305C6F" w:rsidP="0030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305C6F" w:rsidRDefault="00B07B54" w:rsidP="00B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  <w:p w:rsidR="00305C6F" w:rsidRPr="00305C6F" w:rsidRDefault="00305C6F" w:rsidP="00B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C6F" w:rsidRPr="00305C6F" w:rsidTr="007A6A6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305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B07B54">
            <w:pPr>
              <w:spacing w:before="100" w:beforeAutospacing="1" w:after="100" w:afterAutospacing="1" w:line="240" w:lineRule="auto"/>
              <w:ind w:left="214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 работы комиссии на 202</w:t>
            </w:r>
            <w:r w:rsidR="00B07B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305C6F" w:rsidRDefault="00305C6F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B07B54" w:rsidRDefault="00B07B54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5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05C6F" w:rsidRPr="00305C6F" w:rsidTr="007A6A6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305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B07B54">
            <w:pPr>
              <w:spacing w:after="0" w:line="240" w:lineRule="auto"/>
              <w:ind w:left="214" w:right="213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05C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Подготовка проектов локальных актов учреждения в сфере противодействия коррупции.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305C6F" w:rsidRDefault="00305C6F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необходимости.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B07B54" w:rsidRDefault="00B07B54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5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05C6F" w:rsidRPr="00305C6F" w:rsidTr="007A6A6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305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B07B54">
            <w:pPr>
              <w:spacing w:before="100" w:beforeAutospacing="1" w:after="100" w:afterAutospacing="1" w:line="240" w:lineRule="auto"/>
              <w:ind w:left="214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и определение Перечн</w:t>
            </w:r>
            <w:r w:rsidR="00B0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коррупционно-опасных функций </w:t>
            </w: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и должностей в учреждении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305C6F" w:rsidRDefault="00305C6F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B07B54" w:rsidRDefault="00B07B54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54">
              <w:rPr>
                <w:rFonts w:ascii="Times New Roman" w:hAnsi="Times New Roman"/>
                <w:sz w:val="24"/>
                <w:szCs w:val="24"/>
              </w:rPr>
              <w:t>инспектор по кадрам</w:t>
            </w:r>
          </w:p>
        </w:tc>
      </w:tr>
      <w:tr w:rsidR="00305C6F" w:rsidRPr="00305C6F" w:rsidTr="007A6A6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305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B07B54">
            <w:pPr>
              <w:spacing w:before="100" w:beforeAutospacing="1" w:after="100" w:afterAutospacing="1" w:line="240" w:lineRule="auto"/>
              <w:ind w:left="214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финансово-хозяйственной деятельностью и проведением закупок (товаров,</w:t>
            </w:r>
            <w:r w:rsidR="00B0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услуг)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305C6F" w:rsidRDefault="00305C6F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Default="00B07B54" w:rsidP="007A6A6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B07B54" w:rsidRPr="00B07B54" w:rsidRDefault="00B07B54" w:rsidP="007A6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5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05C6F" w:rsidRPr="00305C6F" w:rsidTr="007A6A6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305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B07B54">
            <w:pPr>
              <w:spacing w:before="100" w:beforeAutospacing="1" w:after="100" w:afterAutospacing="1" w:line="240" w:lineRule="auto"/>
              <w:ind w:left="214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на заседаниях комиссии вопросов, связанных с установленными фактами нарушения антикоррупционного законодательства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305C6F" w:rsidRDefault="00305C6F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305C6F" w:rsidRDefault="007A6A6B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5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05C6F" w:rsidRPr="00305C6F" w:rsidTr="007A6A6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305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B07B54">
            <w:pPr>
              <w:spacing w:before="100" w:beforeAutospacing="1" w:after="100" w:afterAutospacing="1" w:line="240" w:lineRule="auto"/>
              <w:ind w:left="214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трудового коллектива о выявленных фактах коррупции среди сотрудников учреждения и мерах, принятых в целях  исключения  подобных фактов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305C6F" w:rsidRDefault="00305C6F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305C6F" w:rsidRDefault="007A6A6B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5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05C6F" w:rsidRPr="00305C6F" w:rsidTr="007A6A6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305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B07B54">
            <w:pPr>
              <w:spacing w:after="0" w:line="240" w:lineRule="auto"/>
              <w:ind w:left="214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</w:t>
            </w:r>
            <w:bookmarkStart w:id="0" w:name="_GoBack"/>
            <w:bookmarkEnd w:id="0"/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7A6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официальном сайте учреждения </w:t>
            </w: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раздела «Противодействие коррупции» </w:t>
            </w:r>
          </w:p>
          <w:p w:rsidR="00305C6F" w:rsidRPr="00305C6F" w:rsidRDefault="00305C6F" w:rsidP="00B07B54">
            <w:pPr>
              <w:spacing w:after="0" w:line="240" w:lineRule="auto"/>
              <w:ind w:left="214" w:right="213"/>
              <w:jc w:val="both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размещение </w:t>
            </w:r>
            <w:r w:rsidR="00B0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информации </w:t>
            </w: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о реализации мер по противодействию коррупции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 принятых правовых </w:t>
            </w: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актах)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305C6F" w:rsidRDefault="00305C6F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305C6F" w:rsidRDefault="007A6A6B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5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05C6F" w:rsidRPr="00305C6F" w:rsidTr="007A6A6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305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B07B54">
            <w:pPr>
              <w:spacing w:before="100" w:beforeAutospacing="1" w:after="100" w:afterAutospacing="1" w:line="240" w:lineRule="auto"/>
              <w:ind w:left="214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изменений действующего законодательства в области противодействия коррупции с целью обобщения и внедрения опыта противодействия коррупции в учреждении 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305C6F" w:rsidRDefault="00305C6F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305C6F" w:rsidRDefault="007A6A6B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5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05C6F" w:rsidRPr="00305C6F" w:rsidTr="007A6A6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305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B07B54">
            <w:pPr>
              <w:spacing w:before="100" w:beforeAutospacing="1" w:after="100" w:afterAutospacing="1" w:line="240" w:lineRule="auto"/>
              <w:ind w:left="214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правовую учебу с работниками по законодательству о борьбе с коррупцией, вести информационно-разъяснительную работу по вопросам борьбы с коррупцией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305C6F" w:rsidRDefault="00305C6F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при изменении законодательства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305C6F" w:rsidRDefault="007A6A6B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5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05C6F" w:rsidRPr="00305C6F" w:rsidTr="007A6A6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305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305C6F" w:rsidP="00B07B54">
            <w:pPr>
              <w:spacing w:before="100" w:beforeAutospacing="1" w:after="100" w:afterAutospacing="1" w:line="240" w:lineRule="auto"/>
              <w:ind w:left="214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Заслушать отчет о выполнении плана работы комиссии за 202</w:t>
            </w:r>
            <w:r w:rsidR="00B07B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г. Определение приоритетов на 202</w:t>
            </w:r>
            <w:r w:rsidR="00B07B5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C6F" w:rsidRPr="00305C6F" w:rsidRDefault="00305C6F" w:rsidP="007A6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C6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6F" w:rsidRPr="00305C6F" w:rsidRDefault="007A6A6B" w:rsidP="00305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5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</w:tbl>
    <w:p w:rsidR="007A6A6B" w:rsidRPr="001A16FF" w:rsidRDefault="007A6A6B" w:rsidP="007A6A6B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7A6A6B" w:rsidRPr="001A16FF" w:rsidSect="007A6A6B">
      <w:pgSz w:w="11906" w:h="16838"/>
      <w:pgMar w:top="73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25CD2"/>
    <w:multiLevelType w:val="multilevel"/>
    <w:tmpl w:val="81CA83DA"/>
    <w:lvl w:ilvl="0">
      <w:start w:val="1"/>
      <w:numFmt w:val="decimal"/>
      <w:lvlText w:val="%1."/>
      <w:lvlJc w:val="left"/>
      <w:pPr>
        <w:widowControl/>
        <w:ind w:left="786" w:hanging="360"/>
      </w:pPr>
    </w:lvl>
    <w:lvl w:ilvl="1">
      <w:start w:val="1"/>
      <w:numFmt w:val="lowerLetter"/>
      <w:lvlText w:val="%2."/>
      <w:lvlJc w:val="left"/>
      <w:pPr>
        <w:widowControl/>
        <w:ind w:left="1866" w:hanging="360"/>
      </w:pPr>
    </w:lvl>
    <w:lvl w:ilvl="2">
      <w:start w:val="1"/>
      <w:numFmt w:val="lowerRoman"/>
      <w:lvlText w:val="%3."/>
      <w:lvlJc w:val="right"/>
      <w:pPr>
        <w:widowControl/>
        <w:ind w:left="2586" w:hanging="180"/>
      </w:pPr>
    </w:lvl>
    <w:lvl w:ilvl="3">
      <w:start w:val="1"/>
      <w:numFmt w:val="decimal"/>
      <w:lvlText w:val="%4."/>
      <w:lvlJc w:val="left"/>
      <w:pPr>
        <w:widowControl/>
        <w:ind w:left="3306" w:hanging="360"/>
      </w:pPr>
    </w:lvl>
    <w:lvl w:ilvl="4">
      <w:start w:val="1"/>
      <w:numFmt w:val="lowerLetter"/>
      <w:lvlText w:val="%5."/>
      <w:lvlJc w:val="left"/>
      <w:pPr>
        <w:widowControl/>
        <w:ind w:left="4026" w:hanging="360"/>
      </w:pPr>
    </w:lvl>
    <w:lvl w:ilvl="5">
      <w:start w:val="1"/>
      <w:numFmt w:val="lowerRoman"/>
      <w:lvlText w:val="%6."/>
      <w:lvlJc w:val="right"/>
      <w:pPr>
        <w:widowControl/>
        <w:ind w:left="4746" w:hanging="180"/>
      </w:pPr>
    </w:lvl>
    <w:lvl w:ilvl="6">
      <w:start w:val="1"/>
      <w:numFmt w:val="decimal"/>
      <w:lvlText w:val="%7."/>
      <w:lvlJc w:val="left"/>
      <w:pPr>
        <w:widowControl/>
        <w:ind w:left="5466" w:hanging="360"/>
      </w:pPr>
    </w:lvl>
    <w:lvl w:ilvl="7">
      <w:start w:val="1"/>
      <w:numFmt w:val="lowerLetter"/>
      <w:lvlText w:val="%8."/>
      <w:lvlJc w:val="left"/>
      <w:pPr>
        <w:widowControl/>
        <w:ind w:left="6186" w:hanging="360"/>
      </w:pPr>
    </w:lvl>
    <w:lvl w:ilvl="8">
      <w:start w:val="1"/>
      <w:numFmt w:val="lowerRoman"/>
      <w:lvlText w:val="%9."/>
      <w:lvlJc w:val="right"/>
      <w:pPr>
        <w:widowControl/>
        <w:ind w:left="690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2534"/>
    <w:rsid w:val="000072D7"/>
    <w:rsid w:val="00014FE0"/>
    <w:rsid w:val="0004408B"/>
    <w:rsid w:val="00095AC1"/>
    <w:rsid w:val="000B4810"/>
    <w:rsid w:val="000C3372"/>
    <w:rsid w:val="00114764"/>
    <w:rsid w:val="00167B88"/>
    <w:rsid w:val="001A16FF"/>
    <w:rsid w:val="002336FB"/>
    <w:rsid w:val="00305C6F"/>
    <w:rsid w:val="003444C6"/>
    <w:rsid w:val="00350A1C"/>
    <w:rsid w:val="0036286B"/>
    <w:rsid w:val="00372E35"/>
    <w:rsid w:val="003D6498"/>
    <w:rsid w:val="00427748"/>
    <w:rsid w:val="00446B9F"/>
    <w:rsid w:val="004C1426"/>
    <w:rsid w:val="00503423"/>
    <w:rsid w:val="00507715"/>
    <w:rsid w:val="00512423"/>
    <w:rsid w:val="00562534"/>
    <w:rsid w:val="00585485"/>
    <w:rsid w:val="006C39E4"/>
    <w:rsid w:val="006C58E5"/>
    <w:rsid w:val="006D7603"/>
    <w:rsid w:val="00743345"/>
    <w:rsid w:val="00754E9B"/>
    <w:rsid w:val="007A6A6B"/>
    <w:rsid w:val="00801F8C"/>
    <w:rsid w:val="00866AFF"/>
    <w:rsid w:val="008E46F1"/>
    <w:rsid w:val="00901137"/>
    <w:rsid w:val="00927765"/>
    <w:rsid w:val="00B07B54"/>
    <w:rsid w:val="00B14800"/>
    <w:rsid w:val="00B266EA"/>
    <w:rsid w:val="00B9181D"/>
    <w:rsid w:val="00BA07C2"/>
    <w:rsid w:val="00C370A3"/>
    <w:rsid w:val="00C74904"/>
    <w:rsid w:val="00CD584C"/>
    <w:rsid w:val="00D7265D"/>
    <w:rsid w:val="00D968D1"/>
    <w:rsid w:val="00DA4349"/>
    <w:rsid w:val="00DC186F"/>
    <w:rsid w:val="00DE7872"/>
    <w:rsid w:val="00E0042F"/>
    <w:rsid w:val="00E044A4"/>
    <w:rsid w:val="00E07C14"/>
    <w:rsid w:val="00E640C7"/>
    <w:rsid w:val="00E901EE"/>
    <w:rsid w:val="00EA6444"/>
    <w:rsid w:val="00EB4C21"/>
    <w:rsid w:val="00EE5363"/>
    <w:rsid w:val="00EF73C2"/>
    <w:rsid w:val="00EF7D32"/>
    <w:rsid w:val="00FB5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qFormat/>
    <w:rsid w:val="00B266EA"/>
    <w:pPr>
      <w:spacing w:after="0" w:line="240" w:lineRule="auto"/>
    </w:pPr>
  </w:style>
  <w:style w:type="paragraph" w:styleId="a6">
    <w:name w:val="List Paragraph"/>
    <w:basedOn w:val="a"/>
    <w:link w:val="a7"/>
    <w:rsid w:val="00EB4C21"/>
    <w:pPr>
      <w:ind w:left="720"/>
      <w:contextualSpacing/>
    </w:pPr>
    <w:rPr>
      <w:rFonts w:eastAsia="Times New Roman" w:cs="Times New Roman"/>
      <w:color w:val="000000"/>
      <w:szCs w:val="20"/>
    </w:rPr>
  </w:style>
  <w:style w:type="character" w:customStyle="1" w:styleId="a7">
    <w:name w:val="Абзац списка Знак"/>
    <w:basedOn w:val="a0"/>
    <w:link w:val="a6"/>
    <w:rsid w:val="00EB4C21"/>
    <w:rPr>
      <w:rFonts w:eastAsia="Times New Roman" w:cs="Times New Roman"/>
      <w:color w:val="000000"/>
      <w:szCs w:val="20"/>
    </w:rPr>
  </w:style>
  <w:style w:type="character" w:customStyle="1" w:styleId="a5">
    <w:name w:val="Без интервала Знак"/>
    <w:link w:val="a4"/>
    <w:rsid w:val="00EB4C21"/>
  </w:style>
  <w:style w:type="table" w:styleId="a8">
    <w:name w:val="Table Grid"/>
    <w:basedOn w:val="a1"/>
    <w:uiPriority w:val="59"/>
    <w:rsid w:val="00BA0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2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AutoBVT</cp:lastModifiedBy>
  <cp:revision>30</cp:revision>
  <cp:lastPrinted>2024-10-31T08:45:00Z</cp:lastPrinted>
  <dcterms:created xsi:type="dcterms:W3CDTF">2019-06-14T12:05:00Z</dcterms:created>
  <dcterms:modified xsi:type="dcterms:W3CDTF">2026-08-06T12:04:00Z</dcterms:modified>
</cp:coreProperties>
</file>