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FA" w:rsidRPr="001061FA" w:rsidRDefault="001061FA" w:rsidP="001061F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ПРОТОКОЛ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2</w:t>
      </w:r>
    </w:p>
    <w:p w:rsidR="001061FA" w:rsidRPr="001061FA" w:rsidRDefault="001061FA" w:rsidP="001061FA">
      <w:pPr>
        <w:spacing w:after="0"/>
        <w:jc w:val="center"/>
        <w:rPr>
          <w:rFonts w:ascii="Calibri" w:eastAsia="Times New Roman" w:hAnsi="Calibri" w:cs="Times New Roman"/>
          <w:color w:val="000000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заседания комиссии по противодействию коррупции</w:t>
      </w:r>
      <w:r w:rsidRPr="001061FA">
        <w:rPr>
          <w:rFonts w:ascii="Calibri" w:eastAsia="Times New Roman" w:hAnsi="Calibri" w:cs="Times New Roman"/>
          <w:color w:val="000000"/>
          <w:szCs w:val="20"/>
        </w:rPr>
        <w:t xml:space="preserve"> </w:t>
      </w:r>
    </w:p>
    <w:p w:rsidR="001061FA" w:rsidRPr="001061FA" w:rsidRDefault="001061FA" w:rsidP="001061F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ГБУСОН РО «СРЦ Пролетарского района»</w:t>
      </w:r>
    </w:p>
    <w:p w:rsidR="001061FA" w:rsidRPr="001061FA" w:rsidRDefault="001061FA" w:rsidP="001061FA">
      <w:pPr>
        <w:spacing w:before="240"/>
        <w:ind w:firstLine="70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="005D628D">
        <w:rPr>
          <w:rFonts w:ascii="Times New Roman" w:eastAsia="Times New Roman" w:hAnsi="Times New Roman" w:cs="Times New Roman"/>
          <w:color w:val="000000"/>
          <w:sz w:val="28"/>
          <w:szCs w:val="20"/>
        </w:rPr>
        <w:t>2.10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.2022 г.                                                                           г. Пролетарск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552"/>
        <w:gridCol w:w="7018"/>
      </w:tblGrid>
      <w:tr w:rsidR="001061FA" w:rsidRPr="001061FA" w:rsidTr="001061FA">
        <w:tc>
          <w:tcPr>
            <w:tcW w:w="2552" w:type="dxa"/>
            <w:shd w:val="clear" w:color="auto" w:fill="auto"/>
          </w:tcPr>
          <w:p w:rsidR="001061FA" w:rsidRPr="001061FA" w:rsidRDefault="001061FA" w:rsidP="001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Председатель</w:t>
            </w:r>
          </w:p>
        </w:tc>
        <w:tc>
          <w:tcPr>
            <w:tcW w:w="7018" w:type="dxa"/>
            <w:shd w:val="clear" w:color="auto" w:fill="auto"/>
          </w:tcPr>
          <w:p w:rsidR="001061FA" w:rsidRPr="001061FA" w:rsidRDefault="001061FA" w:rsidP="001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Гежа Юлия Викторовна, и.о. директора ГБУСОН РО «СРЦ Пролетарского района».</w:t>
            </w:r>
          </w:p>
        </w:tc>
      </w:tr>
      <w:tr w:rsidR="001061FA" w:rsidRPr="001061FA" w:rsidTr="001061FA">
        <w:tc>
          <w:tcPr>
            <w:tcW w:w="2552" w:type="dxa"/>
            <w:shd w:val="clear" w:color="auto" w:fill="auto"/>
          </w:tcPr>
          <w:p w:rsidR="001061FA" w:rsidRPr="001061FA" w:rsidRDefault="001061FA" w:rsidP="001061F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Заместитель </w:t>
            </w:r>
          </w:p>
          <w:p w:rsidR="001061FA" w:rsidRPr="001061FA" w:rsidRDefault="001061FA" w:rsidP="001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председателя</w:t>
            </w:r>
          </w:p>
        </w:tc>
        <w:tc>
          <w:tcPr>
            <w:tcW w:w="7018" w:type="dxa"/>
            <w:shd w:val="clear" w:color="auto" w:fill="auto"/>
          </w:tcPr>
          <w:p w:rsidR="001061FA" w:rsidRPr="001061FA" w:rsidRDefault="001061FA" w:rsidP="001061F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Корниенко Екатерина Юрьевна, заведующий отделением ОСР.</w:t>
            </w:r>
          </w:p>
        </w:tc>
      </w:tr>
      <w:tr w:rsidR="001061FA" w:rsidRPr="001061FA" w:rsidTr="001061FA">
        <w:tc>
          <w:tcPr>
            <w:tcW w:w="2552" w:type="dxa"/>
            <w:shd w:val="clear" w:color="auto" w:fill="auto"/>
          </w:tcPr>
          <w:p w:rsidR="001061FA" w:rsidRPr="001061FA" w:rsidRDefault="001061FA" w:rsidP="001061F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Секретарь</w:t>
            </w:r>
          </w:p>
        </w:tc>
        <w:tc>
          <w:tcPr>
            <w:tcW w:w="7018" w:type="dxa"/>
            <w:shd w:val="clear" w:color="auto" w:fill="auto"/>
          </w:tcPr>
          <w:p w:rsidR="001061FA" w:rsidRPr="001061FA" w:rsidRDefault="001061FA" w:rsidP="001061F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Румянцева Марина Викторовна, инспектор по кадрам.</w:t>
            </w:r>
          </w:p>
        </w:tc>
      </w:tr>
      <w:tr w:rsidR="001061FA" w:rsidRPr="001061FA" w:rsidTr="001061FA">
        <w:tc>
          <w:tcPr>
            <w:tcW w:w="2552" w:type="dxa"/>
            <w:shd w:val="clear" w:color="auto" w:fill="auto"/>
          </w:tcPr>
          <w:p w:rsidR="001061FA" w:rsidRPr="001061FA" w:rsidRDefault="001061FA" w:rsidP="001061F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Члены комиссии:</w:t>
            </w:r>
          </w:p>
        </w:tc>
        <w:tc>
          <w:tcPr>
            <w:tcW w:w="7018" w:type="dxa"/>
            <w:shd w:val="clear" w:color="auto" w:fill="auto"/>
          </w:tcPr>
          <w:p w:rsidR="001061FA" w:rsidRPr="001061FA" w:rsidRDefault="001061FA" w:rsidP="001061F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Шмелева Елена Викторовна, главный бухгалтер;</w:t>
            </w:r>
          </w:p>
          <w:p w:rsidR="001061FA" w:rsidRDefault="001061FA" w:rsidP="001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061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Зайцева Елена Юрь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евна, заведующая отделением ОСД;</w:t>
            </w:r>
          </w:p>
          <w:p w:rsidR="001061FA" w:rsidRDefault="001061FA" w:rsidP="001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Медведева Нелли Викторовна, заведующий хозяйством;</w:t>
            </w:r>
          </w:p>
          <w:p w:rsidR="001061FA" w:rsidRPr="001061FA" w:rsidRDefault="001061FA" w:rsidP="001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Оленченко Ольга Евгеньевна, юрисконсульт.</w:t>
            </w:r>
          </w:p>
        </w:tc>
      </w:tr>
    </w:tbl>
    <w:p w:rsidR="001061FA" w:rsidRPr="001061FA" w:rsidRDefault="001061FA" w:rsidP="001061F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ПОВЕСТКА ДНЯ:</w:t>
      </w:r>
    </w:p>
    <w:p w:rsidR="001061FA" w:rsidRPr="001061FA" w:rsidRDefault="001061FA" w:rsidP="000D4309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Об организации внутреннего контроля и надлежащего ведения бухучета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</w:p>
    <w:p w:rsidR="001061FA" w:rsidRPr="001061FA" w:rsidRDefault="001061FA" w:rsidP="000D430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Информация: Шмелева Елен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Викторовна, главный бухгалтер 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ГБУСОН РО «СРЦ Пролетарского района».</w:t>
      </w:r>
    </w:p>
    <w:p w:rsidR="001061FA" w:rsidRPr="001061FA" w:rsidRDefault="00CF7931" w:rsidP="000D430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О проведении консультации юристом работников по вопросам противодействия коррупции в индивидуальном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»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0D43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Информация: </w:t>
      </w:r>
      <w:r w:rsidR="00E921F5" w:rsidRPr="00E921F5">
        <w:rPr>
          <w:rFonts w:ascii="Times New Roman" w:eastAsia="Times New Roman" w:hAnsi="Times New Roman" w:cs="Times New Roman"/>
          <w:color w:val="000000"/>
          <w:sz w:val="28"/>
          <w:szCs w:val="20"/>
        </w:rPr>
        <w:t>Оленченко Ольга Евгеньевна, юрисконсульт</w:t>
      </w:r>
      <w:r w:rsidR="00E921F5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CF7931" w:rsidP="000D430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Дисциплинарная ответственность за коррупционные действия согласно Трудово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го кодекса Российской Федерации».</w:t>
      </w:r>
    </w:p>
    <w:p w:rsidR="001061FA" w:rsidRPr="001061FA" w:rsidRDefault="001061FA" w:rsidP="000D430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Информация: Румянцевой Марины Викторовны - секретаря комиссии по противодействию коррупции в ГБУСОН РО «СРЦ Пролетарского района».</w:t>
      </w:r>
    </w:p>
    <w:p w:rsidR="00391EDA" w:rsidRDefault="001061FA" w:rsidP="000D4309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СЛУШАЛИ</w:t>
      </w:r>
      <w:r w:rsid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:</w:t>
      </w:r>
    </w:p>
    <w:p w:rsidR="001061FA" w:rsidRPr="001061FA" w:rsidRDefault="00CF7931" w:rsidP="00391E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1.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>«Об организации внутреннего контроля и надлежащего ведения бухучета»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0D4309">
      <w:pPr>
        <w:spacing w:before="240"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ИНФОРМАЦИЯ: </w:t>
      </w:r>
    </w:p>
    <w:p w:rsidR="001061FA" w:rsidRPr="001061FA" w:rsidRDefault="00CF7931" w:rsidP="00391E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Шмелева Елена Викторовна, главный бухгалтер ГБУСОН РО «СРЦ Пролетарского района».</w:t>
      </w:r>
    </w:p>
    <w:p w:rsidR="001061FA" w:rsidRPr="001061FA" w:rsidRDefault="001061FA" w:rsidP="000D4309">
      <w:pPr>
        <w:spacing w:before="240"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lastRenderedPageBreak/>
        <w:t xml:space="preserve">РЕШИЛИ: </w:t>
      </w:r>
    </w:p>
    <w:p w:rsidR="001061FA" w:rsidRPr="001061FA" w:rsidRDefault="00CF7931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.1. Информацию по данному вопросу принять к сведению.</w:t>
      </w:r>
    </w:p>
    <w:p w:rsidR="00391EDA" w:rsidRPr="00391EDA" w:rsidRDefault="00CF7931" w:rsidP="00391E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Работу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комиссии по внутренне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му контролю в учреждении считать удовлетворительной, продолжать работу согласно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установленному плану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0D4309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РЕЗУЛЬТАТЫ ГОЛОСОВАНИЯ:</w:t>
      </w:r>
    </w:p>
    <w:tbl>
      <w:tblPr>
        <w:tblStyle w:val="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1061FA" w:rsidRPr="001061FA" w:rsidTr="007710D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1FA" w:rsidRPr="001061FA" w:rsidRDefault="001061FA" w:rsidP="00391EDA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061FA">
              <w:rPr>
                <w:rFonts w:ascii="Times New Roman" w:eastAsia="Times New Roman" w:hAnsi="Times New Roman"/>
                <w:b/>
                <w:sz w:val="28"/>
              </w:rPr>
              <w:t xml:space="preserve">«за» </w:t>
            </w:r>
            <w:r w:rsidRPr="001061FA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CF7931">
              <w:rPr>
                <w:rFonts w:ascii="Times New Roman" w:eastAsia="Times New Roman" w:hAnsi="Times New Roman"/>
                <w:sz w:val="28"/>
              </w:rPr>
              <w:t>7</w:t>
            </w:r>
            <w:r w:rsidRPr="001061FA">
              <w:rPr>
                <w:rFonts w:ascii="Times New Roman" w:eastAsia="Times New Roman" w:hAnsi="Times New Roman"/>
                <w:sz w:val="28"/>
              </w:rPr>
              <w:t xml:space="preserve"> человек (Гежа Ю.В., Корниенко Е.Ю., Румянцева М.В., Шмелева Е.В., Зайцева Е.Ю.</w:t>
            </w:r>
            <w:r w:rsidR="00CF7931">
              <w:rPr>
                <w:rFonts w:ascii="Times New Roman" w:eastAsia="Times New Roman" w:hAnsi="Times New Roman"/>
                <w:sz w:val="28"/>
              </w:rPr>
              <w:t>, Медведева Н.В., Оленченко О.Е.</w:t>
            </w:r>
            <w:r w:rsidRPr="001061FA">
              <w:rPr>
                <w:rFonts w:ascii="Times New Roman" w:eastAsia="Times New Roman" w:hAnsi="Times New Roman"/>
                <w:sz w:val="28"/>
              </w:rPr>
              <w:t>)</w:t>
            </w:r>
            <w:r w:rsidR="00391EDA">
              <w:rPr>
                <w:rFonts w:ascii="Times New Roman" w:eastAsia="Times New Roman" w:hAnsi="Times New Roman"/>
                <w:sz w:val="28"/>
              </w:rPr>
              <w:t>;</w:t>
            </w:r>
          </w:p>
        </w:tc>
      </w:tr>
      <w:tr w:rsidR="001061FA" w:rsidRPr="001061FA" w:rsidTr="007710D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1FA" w:rsidRPr="001061FA" w:rsidRDefault="001061FA" w:rsidP="00391EDA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061FA">
              <w:rPr>
                <w:rFonts w:ascii="Times New Roman" w:eastAsia="Times New Roman" w:hAnsi="Times New Roman"/>
                <w:b/>
                <w:sz w:val="28"/>
              </w:rPr>
              <w:t xml:space="preserve">«против» </w:t>
            </w:r>
            <w:r w:rsidRPr="001061FA">
              <w:rPr>
                <w:rFonts w:ascii="Times New Roman" w:eastAsia="Times New Roman" w:hAnsi="Times New Roman"/>
                <w:sz w:val="28"/>
              </w:rPr>
              <w:t>- нет</w:t>
            </w:r>
            <w:r w:rsidR="00391EDA">
              <w:rPr>
                <w:rFonts w:ascii="Times New Roman" w:eastAsia="Times New Roman" w:hAnsi="Times New Roman"/>
                <w:sz w:val="28"/>
              </w:rPr>
              <w:t>;</w:t>
            </w:r>
          </w:p>
        </w:tc>
      </w:tr>
      <w:tr w:rsidR="001061FA" w:rsidRPr="001061FA" w:rsidTr="007710D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1FA" w:rsidRPr="001061FA" w:rsidRDefault="001061FA" w:rsidP="00391EDA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061FA">
              <w:rPr>
                <w:rFonts w:ascii="Times New Roman" w:eastAsia="Times New Roman" w:hAnsi="Times New Roman"/>
                <w:b/>
                <w:sz w:val="28"/>
              </w:rPr>
              <w:t xml:space="preserve">«воздержались» </w:t>
            </w:r>
            <w:r w:rsidRPr="001061FA">
              <w:rPr>
                <w:rFonts w:ascii="Times New Roman" w:eastAsia="Times New Roman" w:hAnsi="Times New Roman"/>
                <w:sz w:val="28"/>
              </w:rPr>
              <w:t>- нет</w:t>
            </w:r>
            <w:r w:rsidR="00391EDA"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</w:tbl>
    <w:p w:rsidR="00391EDA" w:rsidRDefault="001061FA" w:rsidP="000D4309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СЛУШАЛИ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:</w:t>
      </w:r>
    </w:p>
    <w:p w:rsidR="00CF7931" w:rsidRDefault="001061FA" w:rsidP="00391E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2.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CF7931"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«О проведении консультации юристом работников по вопросам противодействия коррупции в индивидуальном порядке».</w:t>
      </w:r>
    </w:p>
    <w:p w:rsidR="001061FA" w:rsidRPr="001061FA" w:rsidRDefault="001061FA" w:rsidP="000D4309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ИНФОРМАЦИЯ: </w:t>
      </w:r>
    </w:p>
    <w:p w:rsidR="00CF7931" w:rsidRDefault="00CF7931" w:rsidP="00391ED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Оленченко Ольга Евгеньевна, юрисконсульт </w:t>
      </w:r>
    </w:p>
    <w:p w:rsidR="001061FA" w:rsidRDefault="001061FA" w:rsidP="000D4309">
      <w:pPr>
        <w:spacing w:before="240"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РЕШИЛИ: </w:t>
      </w:r>
    </w:p>
    <w:p w:rsidR="00391EDA" w:rsidRPr="001061FA" w:rsidRDefault="00391ED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.1. Информацию по данному вопросу принять к сведению.</w:t>
      </w:r>
    </w:p>
    <w:p w:rsidR="001061FA" w:rsidRPr="001061FA" w:rsidRDefault="00391ED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 Информацию о про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деланной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работе считать удовлетворительной.</w:t>
      </w:r>
    </w:p>
    <w:p w:rsidR="001061FA" w:rsidRPr="001061FA" w:rsidRDefault="001061FA" w:rsidP="000D4309">
      <w:pPr>
        <w:spacing w:before="240"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РЕЗУЛЬТАТЫ ГОЛОСОВАНИЯ:</w:t>
      </w:r>
    </w:p>
    <w:p w:rsidR="00391ED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«за»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</w:t>
      </w:r>
      <w:r w:rsid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7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человек </w:t>
      </w:r>
      <w:r w:rsidR="00391EDA" w:rsidRP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(Гежа Ю.В., Корниенко Е.Ю., Румянцева М.В., Шмелева Е.В., Зайцева Е.Ю., Медведева Н.В., Оленченко О.Е.)</w:t>
      </w:r>
      <w:r w:rsid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  <w:r w:rsidR="00391EDA" w:rsidRP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«против»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нет</w:t>
      </w:r>
      <w:r w:rsid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«воздержались»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нет</w:t>
      </w:r>
      <w:r w:rsid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391EDA" w:rsidRDefault="001061FA" w:rsidP="000D4309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СЛУШАЛИ</w:t>
      </w:r>
      <w:r w:rsid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:</w:t>
      </w:r>
    </w:p>
    <w:p w:rsidR="001061FA" w:rsidRPr="001061FA" w:rsidRDefault="00391EDA" w:rsidP="00391E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>«Дисциплинарная ответственность за коррупционные действия согласно Трудового кодекса Российской Федерации»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».</w:t>
      </w:r>
    </w:p>
    <w:p w:rsidR="001061FA" w:rsidRPr="001061FA" w:rsidRDefault="001061FA" w:rsidP="000D4309">
      <w:pPr>
        <w:spacing w:before="240"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ИНФОРМАЦИЯ: 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Румянцевой Марины Викторовны - секретаря комиссии по противодействию коррупции в ГБУСОН РО «СРЦ Пролетарского района».</w:t>
      </w:r>
    </w:p>
    <w:p w:rsidR="001061FA" w:rsidRPr="001061FA" w:rsidRDefault="001061FA" w:rsidP="000D4309">
      <w:pPr>
        <w:spacing w:before="240"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РЕШИЛИ: 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3.1. Информацию по данному вопросу принять к сведению.</w:t>
      </w:r>
    </w:p>
    <w:p w:rsidR="001061FA" w:rsidRPr="001061FA" w:rsidRDefault="001061FA" w:rsidP="000D4309">
      <w:pPr>
        <w:spacing w:before="240"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РЕЗУЛЬТАТЫ ГОЛОСОВАНИЯ:</w:t>
      </w:r>
    </w:p>
    <w:p w:rsidR="00391EDA" w:rsidRDefault="00391EDA" w:rsidP="00391ED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91ED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«за» - </w:t>
      </w:r>
      <w:r w:rsidRPr="00391ED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7 человек (Гежа Ю.В., Корниенко Е.Ю., Румянцева М.В., Шмелева Е.В., Зайцева Е.Ю., Медведева Н.В., Оленченко О.Е.); 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lastRenderedPageBreak/>
        <w:t>«против»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нет;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«воздержались»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нет.</w:t>
      </w:r>
    </w:p>
    <w:p w:rsidR="001061FA" w:rsidRPr="001061FA" w:rsidRDefault="001061FA" w:rsidP="00391ED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Настоящий протокол составлен на </w:t>
      </w:r>
      <w:r w:rsidR="000D4309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(трех) листах.</w:t>
      </w:r>
    </w:p>
    <w:p w:rsidR="001061FA" w:rsidRPr="001061FA" w:rsidRDefault="001061FA" w:rsidP="00391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061FA" w:rsidRPr="001061FA" w:rsidRDefault="001061FA" w:rsidP="009E6EF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Председатель комиссии                                                            Гежа Ю.В.</w:t>
      </w:r>
    </w:p>
    <w:p w:rsidR="001061FA" w:rsidRPr="001061FA" w:rsidRDefault="001061FA" w:rsidP="009E6EF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Секретарь комиссии                                                                  Румянцева М.В. </w:t>
      </w:r>
    </w:p>
    <w:p w:rsidR="001061FA" w:rsidRPr="001061FA" w:rsidRDefault="001061FA" w:rsidP="009E6EF6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Чалены комиссии:                                                                      Корниенко Е.Ю.</w:t>
      </w:r>
    </w:p>
    <w:p w:rsidR="001061FA" w:rsidRPr="001061FA" w:rsidRDefault="001061FA" w:rsidP="00391EDA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Шмелева Е.В.</w:t>
      </w:r>
    </w:p>
    <w:p w:rsidR="001061FA" w:rsidRDefault="001061FA" w:rsidP="00391EDA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Зайцева Е.Ю.</w:t>
      </w:r>
    </w:p>
    <w:p w:rsidR="00391EDA" w:rsidRDefault="00391EDA" w:rsidP="00391EDA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Медведева Н.В.</w:t>
      </w:r>
    </w:p>
    <w:p w:rsidR="00391EDA" w:rsidRPr="001061FA" w:rsidRDefault="00391EDA" w:rsidP="00391EDA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Оленченко О.Е</w:t>
      </w:r>
    </w:p>
    <w:sectPr w:rsidR="00391EDA" w:rsidRPr="0010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31" w:rsidRDefault="00CF7931" w:rsidP="00CF7931">
      <w:pPr>
        <w:spacing w:after="0" w:line="240" w:lineRule="auto"/>
      </w:pPr>
      <w:r>
        <w:separator/>
      </w:r>
    </w:p>
  </w:endnote>
  <w:endnote w:type="continuationSeparator" w:id="0">
    <w:p w:rsidR="00CF7931" w:rsidRDefault="00CF7931" w:rsidP="00CF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31" w:rsidRDefault="00CF7931" w:rsidP="00CF7931">
      <w:pPr>
        <w:spacing w:after="0" w:line="240" w:lineRule="auto"/>
      </w:pPr>
      <w:r>
        <w:separator/>
      </w:r>
    </w:p>
  </w:footnote>
  <w:footnote w:type="continuationSeparator" w:id="0">
    <w:p w:rsidR="00CF7931" w:rsidRDefault="00CF7931" w:rsidP="00CF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widowControl/>
        <w:ind w:left="3338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EC"/>
    <w:rsid w:val="000D4309"/>
    <w:rsid w:val="001061FA"/>
    <w:rsid w:val="00292A05"/>
    <w:rsid w:val="00391EDA"/>
    <w:rsid w:val="005D628D"/>
    <w:rsid w:val="007662D0"/>
    <w:rsid w:val="007C16EC"/>
    <w:rsid w:val="008C5AA9"/>
    <w:rsid w:val="009E6EF6"/>
    <w:rsid w:val="00CF7931"/>
    <w:rsid w:val="00E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1D2E5-545F-40CE-BB1E-4B4D781C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D0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rsid w:val="001061F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0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93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F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93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6EF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BUH-2</cp:lastModifiedBy>
  <cp:revision>6</cp:revision>
  <cp:lastPrinted>2024-12-05T11:56:00Z</cp:lastPrinted>
  <dcterms:created xsi:type="dcterms:W3CDTF">2024-12-04T12:41:00Z</dcterms:created>
  <dcterms:modified xsi:type="dcterms:W3CDTF">2024-12-05T11:57:00Z</dcterms:modified>
</cp:coreProperties>
</file>